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ПК-10</w:t>
      </w:r>
      <w:r>
        <w:rPr>
          <w:b/>
          <w:lang w:val="uz-Cyrl-UZ"/>
        </w:rPr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ПК-10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</w:t>
            </w:r>
            <w:r>
              <w:t xml:space="preserve">ПК-10</w:t>
            </w:r>
            <w:r>
              <w:t xml:space="preserve"> Знать: </w:t>
            </w:r>
            <w:r>
              <w:t xml:space="preserve">-</w:t>
            </w:r>
            <w:r>
              <w:t xml:space="preserve"> системы здравоохранения (государственная система здравоохранения, система медицинское страхование и др.)</w:t>
            </w:r>
            <w:r>
              <w:t xml:space="preserve">; - </w:t>
            </w:r>
            <w:r>
              <w:t xml:space="preserve">структуру амбулаторно-поликлинических и стационарных медицинских организаций, оказывающих медицинскую помощь различным группам населения</w:t>
            </w:r>
            <w:r>
              <w:t xml:space="preserve">; </w:t>
            </w:r>
            <w:r>
              <w:t xml:space="preserve">- </w:t>
            </w:r>
            <w:r>
              <w:t xml:space="preserve"> международный</w:t>
            </w:r>
            <w:r>
              <w:t xml:space="preserve"> опыт организации и управления здравоохранением</w:t>
            </w:r>
            <w:r>
              <w:t xml:space="preserve">; - о</w:t>
            </w:r>
            <w:r>
              <w:t xml:space="preserve">сновные принципы организации лекарственного обеспечения населения.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ПК-10</w:t>
            </w:r>
            <w:r>
              <w:t xml:space="preserve"> </w:t>
            </w:r>
            <w:r>
              <w:t xml:space="preserve">Уметь: </w:t>
            </w:r>
            <w:r>
              <w:t xml:space="preserve">организовать деятельность медицинской организации и их структурных подразделений в соответствии с действующим законодательством.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ПК-10</w:t>
            </w:r>
            <w:r>
              <w:t xml:space="preserve"> Владеть: </w:t>
            </w:r>
            <w:r>
              <w:t xml:space="preserve">- основными </w:t>
            </w:r>
            <w:r>
              <w:t xml:space="preserve">принципы организации первичной медико-санитарной, специализированной, скорой и неотложной </w:t>
            </w:r>
            <w:r>
              <w:t xml:space="preserve">помощи</w:t>
            </w:r>
            <w:r>
              <w:t xml:space="preserve">;</w:t>
            </w:r>
            <w: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87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ind w:left="0" w:hanging="2"/>
              <w:spacing w:before="0" w:after="0" w:line="20" w:lineRule="atLeast"/>
            </w:pPr>
            <w:r>
              <w:t xml:space="preserve">Производственная (клиническая) практика – 3, 4 семестры</w:t>
            </w:r>
            <w:r/>
          </w:p>
          <w:p>
            <w:pPr>
              <w:ind w:left="0" w:hanging="2"/>
              <w:spacing w:before="0" w:after="0" w:line="20" w:lineRule="atLeast"/>
            </w:pPr>
            <w: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/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W w:w="1077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vAlign w:val="bottom"/>
            <w:textDirection w:val="lrTb"/>
            <w:noWrap/>
          </w:tcPr>
          <w:p>
            <w:pPr>
              <w:ind w:left="0" w:hanging="2"/>
              <w:jc w:val="center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0" w:hanging="2"/>
              <w:jc w:val="center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vAlign w:val="bottom"/>
            <w:textDirection w:val="lrTb"/>
            <w:noWrap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– 3, 4 семестры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ind w:hanging="2"/>
              <w:spacing w:before="0" w:beforeAutospacing="0" w:after="0" w:afterAutospacing="0"/>
            </w:pPr>
            <w:r>
              <w:t xml:space="preserve">Кто координирует межведомственное взаимодействие при массовых травмах?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Штаб МЧС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ind w:hanging="2"/>
              <w:spacing w:before="0" w:beforeAutospacing="0" w:after="0" w:afterAutospacing="0"/>
            </w:pPr>
            <w:r>
              <w:t xml:space="preserve">Как</w:t>
            </w:r>
            <w:r>
              <w:t xml:space="preserve">ие два</w:t>
            </w:r>
            <w:r>
              <w:t xml:space="preserve"> принцип</w:t>
            </w:r>
            <w:r>
              <w:t xml:space="preserve">а</w:t>
            </w:r>
            <w:r>
              <w:t xml:space="preserve"> лекарственного обеспечения критически важ</w:t>
            </w:r>
            <w:r>
              <w:t xml:space="preserve">ны</w:t>
            </w:r>
            <w:r>
              <w:t xml:space="preserve"> при лечении политравмы?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Доступность и непрерывность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ind w:hanging="2"/>
              <w:spacing w:before="0" w:beforeAutospacing="0" w:after="0" w:afterAutospacing="0"/>
            </w:pPr>
            <w:r>
              <w:t xml:space="preserve">Какой стационар оказывает помощь при множественной и сочетанной травме?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Травмоцентр</w:t>
            </w:r>
            <w:r>
              <w:rPr>
                <w:color w:val="000000"/>
              </w:rPr>
              <w:t xml:space="preserve"> III уровня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ind w:hanging="2"/>
              <w:spacing w:before="0" w:beforeAutospacing="0" w:after="0" w:afterAutospacing="0"/>
            </w:pPr>
            <w:r>
              <w:t xml:space="preserve">Какая роль поликлиники в системе помощи после травмы?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Диспансерное наблюдение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ind w:hanging="2"/>
              <w:spacing w:before="0" w:beforeAutospacing="0" w:after="0" w:afterAutospacing="0"/>
            </w:pPr>
            <w:r>
              <w:t xml:space="preserve">Какой критерий определяет эффективность службы скорой помощи при травмах?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Время до госпитализации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ind w:hanging="2"/>
              <w:spacing w:before="0" w:beforeAutospacing="0" w:after="0" w:afterAutospacing="0"/>
            </w:pPr>
            <w:r>
              <w:t xml:space="preserve">Какой подход ВОЗ используется для оценки качества травматологической помощи?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Континуум помощи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ind w:hanging="2"/>
              <w:spacing w:before="0" w:beforeAutospacing="0" w:after="0" w:afterAutospacing="0"/>
            </w:pPr>
            <w:r>
              <w:t xml:space="preserve">Какое учреждение координирует помощь при травмах в сельской местности?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Центральная районная больница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ind w:hanging="2"/>
              <w:spacing w:before="0" w:beforeAutospacing="0" w:after="0" w:afterAutospacing="0"/>
            </w:pPr>
            <w:r>
              <w:t xml:space="preserve">Какой показатель отражает доступность специализированной </w:t>
            </w:r>
            <w:r>
              <w:t xml:space="preserve">травмопомощи</w:t>
            </w:r>
            <w:r>
              <w:t xml:space="preserve">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госпитализации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ind w:hanging="2"/>
              <w:spacing w:before="0" w:beforeAutospacing="0" w:after="0" w:afterAutospacing="0"/>
            </w:pPr>
            <w:r>
              <w:t xml:space="preserve">Какая структура участвует в анализе смертности от травм?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Комиссия по смертности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ind w:hanging="2"/>
              <w:spacing w:before="0" w:beforeAutospacing="0" w:after="0" w:afterAutospacing="0"/>
            </w:pPr>
            <w:r>
              <w:t xml:space="preserve">Какая форма финансирования приоритетна для экстренной </w:t>
            </w:r>
            <w:r>
              <w:t xml:space="preserve">травмопомощи</w:t>
            </w:r>
            <w:r>
              <w:t xml:space="preserve">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принцип лежит в основе организации лекарственного обеспечения населения?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Доступность и рациональность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Максимальная прибыль аптек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Закупка только импортных препаратов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2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Ориентация на редкие заболевания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Какое учреждение проводит экспертизу качества медицинской помощи в травматологии?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Федеральное медико-биологическое агентство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Министерство транспорта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Росгидромет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Пенсионный фонд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Какая модель здравоохранения основана на всеобщем государственном финансировании?</w:t>
            </w:r>
            <w:r/>
          </w:p>
          <w:p>
            <w:pPr>
              <w:pStyle w:val="878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Модель Бисмарка</w:t>
            </w:r>
            <w:r/>
          </w:p>
          <w:p>
            <w:pPr>
              <w:pStyle w:val="878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Модель </w:t>
            </w:r>
            <w:r>
              <w:t xml:space="preserve">Бевериджа</w:t>
            </w:r>
            <w:r/>
          </w:p>
          <w:p>
            <w:pPr>
              <w:pStyle w:val="878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Американская модель</w:t>
            </w:r>
            <w:r/>
          </w:p>
          <w:p>
            <w:pPr>
              <w:pStyle w:val="878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Частно-страховая модель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Какую помощь оказывает реабилитационное отделение при стационаре травматологического профиля?</w:t>
            </w:r>
            <w:r/>
          </w:p>
          <w:p>
            <w:pPr>
              <w:pStyle w:val="878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Диагностическую</w:t>
            </w:r>
            <w:r/>
          </w:p>
          <w:p>
            <w:pPr>
              <w:pStyle w:val="878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Юридическую</w:t>
            </w:r>
            <w:r/>
          </w:p>
          <w:p>
            <w:pPr>
              <w:pStyle w:val="878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Восстановление функций после травм</w:t>
            </w:r>
            <w:r/>
          </w:p>
          <w:p>
            <w:pPr>
              <w:pStyle w:val="878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Хосписную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15.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Кто в амбулаторных условиях координирует помощь пациенту с травмой?</w:t>
            </w:r>
            <w:r/>
          </w:p>
          <w:p>
            <w:pPr>
              <w:pStyle w:val="878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Участковый терапевт</w:t>
            </w:r>
            <w:r/>
          </w:p>
          <w:p>
            <w:pPr>
              <w:pStyle w:val="878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Травматолог-ортопед</w:t>
            </w:r>
            <w:r/>
          </w:p>
          <w:p>
            <w:pPr>
              <w:pStyle w:val="878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Стоматолог</w:t>
            </w:r>
            <w:r/>
          </w:p>
          <w:p>
            <w:pPr>
              <w:pStyle w:val="878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Медицинский статистик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16.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Что из нижеперечисленного является функцией поликлиники?</w:t>
            </w:r>
            <w:r/>
          </w:p>
          <w:p>
            <w:pPr>
              <w:pStyle w:val="878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Проведение хирургических операций высокой сложности</w:t>
            </w:r>
            <w:r/>
          </w:p>
          <w:p>
            <w:pPr>
              <w:pStyle w:val="878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Экстренная госпитализация всех больных</w:t>
            </w:r>
            <w:r/>
          </w:p>
          <w:p>
            <w:pPr>
              <w:pStyle w:val="878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Диспансерное наблюдение, диагностика, неотложная помощь</w:t>
            </w:r>
            <w:r/>
          </w:p>
          <w:p>
            <w:pPr>
              <w:pStyle w:val="878"/>
              <w:numPr>
                <w:ilvl w:val="0"/>
                <w:numId w:val="7"/>
              </w:numPr>
              <w:spacing w:before="0" w:beforeAutospacing="0" w:after="0" w:afterAutospacing="0"/>
            </w:pPr>
            <w:r>
              <w:t xml:space="preserve">Выписка больничных только для пенсионеров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17.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Какое международное агентство анализирует системы здравоохранения по странам?</w:t>
            </w:r>
            <w:r/>
          </w:p>
          <w:p>
            <w:pPr>
              <w:pStyle w:val="878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ОПЕК</w:t>
            </w:r>
            <w:r/>
          </w:p>
          <w:p>
            <w:pPr>
              <w:pStyle w:val="878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ЮНЕСКО</w:t>
            </w:r>
            <w:r/>
          </w:p>
          <w:p>
            <w:pPr>
              <w:pStyle w:val="878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ВОЗ</w:t>
            </w:r>
            <w:r/>
          </w:p>
          <w:p>
            <w:pPr>
              <w:pStyle w:val="878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МАГАТЭ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18.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Что входит в минимальный перечень жизненно необходимых и важнейших лекарств (ЖНВЛП)?</w:t>
            </w:r>
            <w:r/>
          </w:p>
          <w:p>
            <w:pPr>
              <w:pStyle w:val="878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Только дорогие препараты</w:t>
            </w:r>
            <w:r/>
          </w:p>
          <w:p>
            <w:pPr>
              <w:pStyle w:val="878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Все существующие лекарства</w:t>
            </w:r>
            <w:r/>
          </w:p>
          <w:p>
            <w:pPr>
              <w:pStyle w:val="878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Лекарства, необходимые для профилактики и лечения основных заболеваний</w:t>
            </w:r>
            <w:r/>
          </w:p>
          <w:p>
            <w:pPr>
              <w:pStyle w:val="878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 xml:space="preserve">Только гомеопатические средства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19.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Какие учреждения входят в стационарный сектор?</w:t>
            </w:r>
            <w:r/>
          </w:p>
          <w:p>
            <w:pPr>
              <w:pStyle w:val="878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Аптеки и диагностические центры</w:t>
            </w:r>
            <w:r/>
          </w:p>
          <w:p>
            <w:pPr>
              <w:pStyle w:val="878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Поликлиники</w:t>
            </w:r>
            <w:r/>
          </w:p>
          <w:p>
            <w:pPr>
              <w:pStyle w:val="878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Больницы, госпитали, реабилитационные центры</w:t>
            </w:r>
            <w:r/>
          </w:p>
          <w:p>
            <w:pPr>
              <w:pStyle w:val="878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t xml:space="preserve">Лаборатории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20.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Какая роль отводится диспансеризации при профилактике травм?</w:t>
            </w:r>
            <w:r/>
          </w:p>
          <w:p>
            <w:pPr>
              <w:pStyle w:val="878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Отсутствует</w:t>
            </w:r>
            <w:r/>
          </w:p>
          <w:p>
            <w:pPr>
              <w:pStyle w:val="878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Только в пожилом возрасте</w:t>
            </w:r>
            <w:r/>
          </w:p>
          <w:p>
            <w:pPr>
              <w:pStyle w:val="878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Обнаружение факторов риска и информирование пациентов</w:t>
            </w:r>
            <w:r/>
          </w:p>
          <w:p>
            <w:pPr>
              <w:pStyle w:val="878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Проведение хирургического вмешательства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tbl>
      <w:tblPr>
        <w:tblW w:w="10770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vAlign w:val="bottom"/>
            <w:textDirection w:val="lrTb"/>
            <w:noWrap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t xml:space="preserve">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Какой документ ВОЗ регламентирует экстренную помощь при травмах?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Emergency</w:t>
            </w:r>
            <w:r>
              <w:rPr>
                <w:color w:val="000000"/>
              </w:rPr>
              <w:t xml:space="preserve"> Care Framework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Ключевой показатель эффективности лечения травм?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30-дневная летальность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Ка</w:t>
            </w:r>
            <w:r>
              <w:t xml:space="preserve">к называется система сортировки пострадавших?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Triage</w:t>
            </w:r>
            <w:r>
              <w:rPr>
                <w:color w:val="000000"/>
              </w:rPr>
              <w:t xml:space="preserve">-система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Что такое регионализация </w:t>
            </w:r>
            <w:r>
              <w:t xml:space="preserve">травмпомощи</w:t>
            </w:r>
            <w:r>
              <w:t xml:space="preserve">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Многоуровневая сеть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Как называется и</w:t>
            </w:r>
            <w:r>
              <w:t xml:space="preserve">нструмент оценки качества лечения травм?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Клинический аудит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Что представляет собой п</w:t>
            </w:r>
            <w:r>
              <w:t xml:space="preserve">олный цикл помощи в центре I уровня?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Круглосуточная травматологическая помощь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Какой существует м</w:t>
            </w:r>
            <w:r>
              <w:t xml:space="preserve">етод анализа выгод лечения травм?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Cost-</w:t>
            </w:r>
            <w:r>
              <w:rPr>
                <w:color w:val="000000"/>
              </w:rPr>
              <w:t xml:space="preserve">utility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Какая модель здравоохранения обеспечивает полный государственный контроль над оказанием медицинской помощи, включая травматологию?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Модель </w:t>
            </w:r>
            <w:r>
              <w:rPr>
                <w:color w:val="000000"/>
              </w:rPr>
              <w:t xml:space="preserve">Бевериджа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Какой международный показатель отражает суммарное бремя травматизма в популяции?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DALY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878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78"/>
              <w:spacing w:before="0" w:beforeAutospacing="0" w:after="0" w:afterAutospacing="0"/>
            </w:pPr>
            <w:r>
              <w:t xml:space="preserve">Что означает "травматологическая маршрутизация" в системе ОМС?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по уровням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Какая основная цель государственной системы здравоохранения?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Увеличение прибыли медицинских учреждений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Обеспечение всеобщего доступа к медицинской помощи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Повышение налоговой нагрузки на граждан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Развитие частной медицины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12.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Какое учреждение оказывает первую помощь при травмах вне стационара?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Центр крови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Аптека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Скорая медицинская помощь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Санаторий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13.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входит в структуру амбулаторно-поликлинической помощи?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Только поликлиники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Поликлиники, диспансеры, травмпункты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Только больницы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Аптечные пункты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14.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Какую роль играет травмпункт в системе здравоохранения?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Оказывает специализированную помощь при травмах на догоспитальном этапе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Производит диспансеризацию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Оказывает высокотехнологичную помощь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Выписывает рецепты на лекарства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15.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 какой форме чаще всего организовано медицинское страхование в странах ЕС?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Добровольное, полностью за счёт пациента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Частично государственное, частично частное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Только государственное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Только военное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16.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документ необходим для оказания бесплатной медицинской помощи в рамках ОМС в РФ?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Заграничный паспорт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Полис ОМС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Свидетельство о праве собственности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Диплом об образовании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17.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 каком медицинском учреждении оказывается экстренная стационарная помощь при тяжёлых травмах?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Санаторий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Родильный дом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Больница скорой медицинской помощи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Диспансер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18.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 называется международный документ, регулирующий права на медицинскую помощь?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Устав ООН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Всеобщая декларация прав человека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Хартия прав пациентов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Конвенция по биомедицине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19.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подход к профилактике травм применяется в системе общественного здоровья?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Исключительно клинический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Тотальный отказ от физической активности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Меры по снижению факторов риска и информированию населения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Увеличение числа травмпунктов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20.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Кто входит в мультидисциплинарную команду по ведению пациента с травмой?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Только хирург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Терапевт и фармацевт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Хирург, анестезиолог, реабилитолог, медсестра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Психолог и диетолог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0"/>
    <w:next w:val="870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3"/>
    <w:link w:val="699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73"/>
    <w:link w:val="872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873"/>
    <w:link w:val="889"/>
    <w:uiPriority w:val="10"/>
    <w:rPr>
      <w:sz w:val="48"/>
      <w:szCs w:val="48"/>
    </w:rPr>
  </w:style>
  <w:style w:type="paragraph" w:styleId="715">
    <w:name w:val="Subtitle"/>
    <w:basedOn w:val="870"/>
    <w:next w:val="870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3"/>
    <w:link w:val="715"/>
    <w:uiPriority w:val="11"/>
    <w:rPr>
      <w:sz w:val="24"/>
      <w:szCs w:val="24"/>
    </w:rPr>
  </w:style>
  <w:style w:type="paragraph" w:styleId="717">
    <w:name w:val="Quote"/>
    <w:basedOn w:val="870"/>
    <w:next w:val="870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0"/>
    <w:next w:val="870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3"/>
    <w:link w:val="721"/>
    <w:uiPriority w:val="99"/>
  </w:style>
  <w:style w:type="paragraph" w:styleId="723">
    <w:name w:val="Footer"/>
    <w:basedOn w:val="870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basedOn w:val="873"/>
    <w:link w:val="723"/>
    <w:uiPriority w:val="99"/>
  </w:style>
  <w:style w:type="paragraph" w:styleId="725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723"/>
    <w:uiPriority w:val="99"/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1">
    <w:name w:val="Heading 1"/>
    <w:basedOn w:val="870"/>
    <w:next w:val="870"/>
    <w:link w:val="892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72">
    <w:name w:val="Heading 3"/>
    <w:basedOn w:val="870"/>
    <w:next w:val="870"/>
    <w:link w:val="886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873" w:default="1">
    <w:name w:val="Default Paragraph Font"/>
    <w:uiPriority w:val="1"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table" w:styleId="876">
    <w:name w:val="Table Grid"/>
    <w:basedOn w:val="8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>
    <w:name w:val="List Paragraph"/>
    <w:basedOn w:val="870"/>
    <w:uiPriority w:val="34"/>
    <w:qFormat/>
    <w:pPr>
      <w:contextualSpacing/>
      <w:ind w:left="720"/>
    </w:pPr>
  </w:style>
  <w:style w:type="paragraph" w:styleId="878">
    <w:name w:val="Normal (Web)"/>
    <w:basedOn w:val="870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879" w:customStyle="1">
    <w:name w:val="apple-tab-span"/>
    <w:basedOn w:val="873"/>
  </w:style>
  <w:style w:type="character" w:styleId="880">
    <w:name w:val="Placeholder Text"/>
    <w:basedOn w:val="873"/>
    <w:uiPriority w:val="99"/>
    <w:semiHidden/>
    <w:rPr>
      <w:color w:val="808080"/>
    </w:rPr>
  </w:style>
  <w:style w:type="paragraph" w:styleId="881">
    <w:name w:val="Balloon Text"/>
    <w:basedOn w:val="870"/>
    <w:link w:val="882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basedOn w:val="873"/>
    <w:link w:val="88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83" w:customStyle="1">
    <w:name w:val="Сетка таблицы1"/>
    <w:basedOn w:val="874"/>
    <w:next w:val="8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4">
    <w:name w:val="Strong"/>
    <w:basedOn w:val="873"/>
    <w:qFormat/>
    <w:rPr>
      <w:b/>
      <w:bCs/>
    </w:rPr>
  </w:style>
  <w:style w:type="character" w:styleId="885" w:customStyle="1">
    <w:name w:val="apple-converted-space"/>
    <w:basedOn w:val="873"/>
  </w:style>
  <w:style w:type="character" w:styleId="886" w:customStyle="1">
    <w:name w:val="Заголовок 3 Знак"/>
    <w:basedOn w:val="873"/>
    <w:link w:val="872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87">
    <w:name w:val="Body Text Indent"/>
    <w:basedOn w:val="870"/>
    <w:link w:val="888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888" w:customStyle="1">
    <w:name w:val="Основной текст с отступом Знак"/>
    <w:basedOn w:val="873"/>
    <w:link w:val="887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889">
    <w:name w:val="Title"/>
    <w:basedOn w:val="870"/>
    <w:link w:val="890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890" w:customStyle="1">
    <w:name w:val="Заголовок Знак"/>
    <w:basedOn w:val="873"/>
    <w:link w:val="889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891" w:customStyle="1">
    <w:name w:val="Table Paragraph"/>
    <w:basedOn w:val="870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892" w:customStyle="1">
    <w:name w:val="Заголовок 1 Знак"/>
    <w:basedOn w:val="873"/>
    <w:link w:val="871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893" w:customStyle="1">
    <w:name w:val="Неразрешенное упоминание1"/>
    <w:basedOn w:val="873"/>
    <w:uiPriority w:val="99"/>
    <w:semiHidden/>
    <w:unhideWhenUsed/>
    <w:rPr>
      <w:color w:val="605e5c"/>
      <w:shd w:val="clear" w:color="auto" w:fill="e1dfdd"/>
    </w:rPr>
  </w:style>
  <w:style w:type="paragraph" w:styleId="894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10</cp:revision>
  <dcterms:created xsi:type="dcterms:W3CDTF">2025-07-10T09:18:00Z</dcterms:created>
  <dcterms:modified xsi:type="dcterms:W3CDTF">2025-09-06T08:36:30Z</dcterms:modified>
</cp:coreProperties>
</file>